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A" w:rsidRDefault="00037BFA" w:rsidP="00037BFA">
      <w:pPr>
        <w:rPr>
          <w:rFonts w:asciiTheme="minorHAnsi" w:hAnsiTheme="minorHAnsi" w:cstheme="minorBidi"/>
          <w:sz w:val="22"/>
          <w:szCs w:val="22"/>
        </w:rPr>
      </w:pPr>
    </w:p>
    <w:tbl>
      <w:tblPr>
        <w:tblpPr w:leftFromText="45" w:rightFromText="45" w:bottomFromText="200" w:vertAnchor="text"/>
        <w:tblW w:w="3300" w:type="pct"/>
        <w:tblCellMar>
          <w:left w:w="0" w:type="dxa"/>
          <w:right w:w="0" w:type="dxa"/>
        </w:tblCellMar>
        <w:tblLook w:val="04A0" w:firstRow="1" w:lastRow="0" w:firstColumn="1" w:lastColumn="0" w:noHBand="0" w:noVBand="1"/>
      </w:tblPr>
      <w:tblGrid>
        <w:gridCol w:w="5988"/>
      </w:tblGrid>
      <w:tr w:rsidR="00037BFA" w:rsidTr="00037BFA">
        <w:tc>
          <w:tcPr>
            <w:tcW w:w="0" w:type="auto"/>
            <w:tcMar>
              <w:top w:w="0" w:type="dxa"/>
              <w:left w:w="0" w:type="dxa"/>
              <w:bottom w:w="300" w:type="dxa"/>
              <w:right w:w="0" w:type="dxa"/>
            </w:tcMar>
            <w:vAlign w:val="center"/>
            <w:hideMark/>
          </w:tcPr>
          <w:p w:rsidR="00037BFA" w:rsidRDefault="00037BFA">
            <w:pPr>
              <w:spacing w:line="360" w:lineRule="atLeast"/>
              <w:rPr>
                <w:rFonts w:ascii="Courier New" w:hAnsi="Courier New" w:cs="Courier New"/>
                <w:b/>
                <w:bCs/>
                <w:color w:val="2BAC66"/>
              </w:rPr>
            </w:pPr>
            <w:r>
              <w:rPr>
                <w:rFonts w:ascii="Courier New" w:hAnsi="Courier New" w:cs="Courier New"/>
                <w:b/>
                <w:bCs/>
                <w:color w:val="2BAC66"/>
              </w:rPr>
              <w:t>News/Aktuelles/Wissenswertes</w:t>
            </w:r>
          </w:p>
          <w:p w:rsidR="00037BFA" w:rsidRDefault="00037BFA">
            <w:pPr>
              <w:spacing w:line="360" w:lineRule="atLeast"/>
              <w:rPr>
                <w:rFonts w:ascii="Courier New" w:hAnsi="Courier New" w:cs="Courier New"/>
                <w:b/>
                <w:bCs/>
                <w:color w:val="2BAC66"/>
              </w:rPr>
            </w:pPr>
            <w:r>
              <w:rPr>
                <w:rFonts w:ascii="Courier New" w:hAnsi="Courier New" w:cs="Courier New"/>
                <w:b/>
                <w:bCs/>
                <w:color w:val="2BAC66"/>
              </w:rPr>
              <w:t>Zum weiterverbreiten und teilen.</w:t>
            </w:r>
          </w:p>
        </w:tc>
      </w:tr>
      <w:tr w:rsidR="00037BFA" w:rsidTr="00037BFA">
        <w:trPr>
          <w:trHeight w:val="75"/>
        </w:trPr>
        <w:tc>
          <w:tcPr>
            <w:tcW w:w="0" w:type="auto"/>
            <w:vAlign w:val="center"/>
            <w:hideMark/>
          </w:tcPr>
          <w:p w:rsidR="008D5FE7" w:rsidRDefault="00037BFA" w:rsidP="00D22F99">
            <w:pPr>
              <w:spacing w:line="360" w:lineRule="atLeast"/>
              <w:rPr>
                <w:rFonts w:ascii="Courier New" w:hAnsi="Courier New" w:cs="Courier New"/>
                <w:b/>
                <w:bCs/>
                <w:color w:val="000000" w:themeColor="text1"/>
              </w:rPr>
            </w:pPr>
            <w:r>
              <w:rPr>
                <w:rFonts w:ascii="Courier New" w:hAnsi="Courier New" w:cs="Courier New"/>
                <w:b/>
                <w:bCs/>
                <w:color w:val="000000" w:themeColor="text1"/>
              </w:rPr>
              <w:t>Corona-Krise beutelt die Gastro</w:t>
            </w:r>
            <w:r w:rsidR="00B9006C">
              <w:rPr>
                <w:rFonts w:ascii="Courier New" w:hAnsi="Courier New" w:cs="Courier New"/>
                <w:b/>
                <w:bCs/>
                <w:color w:val="000000" w:themeColor="text1"/>
              </w:rPr>
              <w:t>-B</w:t>
            </w:r>
            <w:bookmarkStart w:id="0" w:name="_GoBack"/>
            <w:bookmarkEnd w:id="0"/>
            <w:r>
              <w:rPr>
                <w:rFonts w:ascii="Courier New" w:hAnsi="Courier New" w:cs="Courier New"/>
                <w:b/>
                <w:bCs/>
                <w:color w:val="000000" w:themeColor="text1"/>
              </w:rPr>
              <w:t xml:space="preserve">ranche. </w:t>
            </w:r>
            <w:r w:rsidR="008D5FE7">
              <w:rPr>
                <w:rFonts w:ascii="Courier New" w:hAnsi="Courier New" w:cs="Courier New"/>
                <w:b/>
                <w:bCs/>
                <w:color w:val="000000" w:themeColor="text1"/>
              </w:rPr>
              <w:t>MEIKO Kunden setzen sich dabei kreativ für den Erhalt der Genusskultur ein:</w:t>
            </w:r>
          </w:p>
          <w:p w:rsidR="00037BFA" w:rsidRDefault="00037BFA" w:rsidP="00B9006C">
            <w:pPr>
              <w:spacing w:line="360" w:lineRule="atLeast"/>
              <w:rPr>
                <w:rFonts w:ascii="Courier New" w:hAnsi="Courier New" w:cs="Courier New"/>
                <w:b/>
                <w:bCs/>
                <w:color w:val="000000" w:themeColor="text1"/>
              </w:rPr>
            </w:pPr>
            <w:r>
              <w:rPr>
                <w:rFonts w:ascii="Courier New" w:hAnsi="Courier New" w:cs="Courier New"/>
                <w:b/>
                <w:bCs/>
                <w:color w:val="000000" w:themeColor="text1"/>
              </w:rPr>
              <w:t>Crowdfunding</w:t>
            </w:r>
            <w:r w:rsidR="00B9006C">
              <w:rPr>
                <w:rFonts w:ascii="Courier New" w:hAnsi="Courier New" w:cs="Courier New"/>
                <w:b/>
                <w:bCs/>
                <w:color w:val="000000" w:themeColor="text1"/>
              </w:rPr>
              <w:t>-P</w:t>
            </w:r>
            <w:r>
              <w:rPr>
                <w:rFonts w:ascii="Courier New" w:hAnsi="Courier New" w:cs="Courier New"/>
                <w:b/>
                <w:bCs/>
                <w:color w:val="000000" w:themeColor="text1"/>
              </w:rPr>
              <w:t xml:space="preserve">rojekt von </w:t>
            </w:r>
            <w:r w:rsidR="00D22F99">
              <w:rPr>
                <w:rFonts w:ascii="Courier New" w:hAnsi="Courier New" w:cs="Courier New"/>
                <w:b/>
                <w:bCs/>
                <w:color w:val="000000" w:themeColor="text1"/>
              </w:rPr>
              <w:t>G</w:t>
            </w:r>
            <w:r>
              <w:rPr>
                <w:rFonts w:ascii="Courier New" w:hAnsi="Courier New" w:cs="Courier New"/>
                <w:b/>
                <w:bCs/>
                <w:color w:val="000000" w:themeColor="text1"/>
              </w:rPr>
              <w:t xml:space="preserve">astronom Willi Schöllmann soll den Betrieb sichern.  </w:t>
            </w:r>
          </w:p>
        </w:tc>
      </w:tr>
      <w:tr w:rsidR="00037BFA" w:rsidTr="00037BFA">
        <w:tc>
          <w:tcPr>
            <w:tcW w:w="0" w:type="auto"/>
            <w:vAlign w:val="center"/>
          </w:tcPr>
          <w:p w:rsidR="00037BFA" w:rsidRDefault="00037BFA">
            <w:pPr>
              <w:spacing w:line="300" w:lineRule="atLeast"/>
              <w:rPr>
                <w:rStyle w:val="Fett"/>
                <w:rFonts w:asciiTheme="minorHAnsi" w:hAnsiTheme="minorHAnsi" w:cstheme="minorBidi"/>
              </w:rPr>
            </w:pPr>
            <w:r>
              <w:rPr>
                <w:rStyle w:val="Fett"/>
                <w:rFonts w:ascii="Courier New" w:hAnsi="Courier New" w:cs="Courier New"/>
                <w:b w:val="0"/>
              </w:rPr>
              <w:t>Offenburg. Der Corona-</w:t>
            </w:r>
            <w:proofErr w:type="spellStart"/>
            <w:r>
              <w:rPr>
                <w:rStyle w:val="Fett"/>
                <w:rFonts w:ascii="Courier New" w:hAnsi="Courier New" w:cs="Courier New"/>
                <w:b w:val="0"/>
              </w:rPr>
              <w:t>Shutdown</w:t>
            </w:r>
            <w:proofErr w:type="spellEnd"/>
            <w:r>
              <w:rPr>
                <w:rStyle w:val="Fett"/>
                <w:rFonts w:ascii="Courier New" w:hAnsi="Courier New" w:cs="Courier New"/>
                <w:b w:val="0"/>
              </w:rPr>
              <w:t xml:space="preserve"> ließ einige Gastronomen und Hoteliers schier verzweifeln. Dennoch ist in dieser Zeit auch viel Innovatives entstanden. </w:t>
            </w:r>
            <w:r w:rsidR="003D6306">
              <w:rPr>
                <w:rStyle w:val="Fett"/>
                <w:rFonts w:ascii="Courier New" w:hAnsi="Courier New" w:cs="Courier New"/>
                <w:b w:val="0"/>
              </w:rPr>
              <w:t>G</w:t>
            </w:r>
            <w:r>
              <w:rPr>
                <w:rStyle w:val="Fett"/>
                <w:rFonts w:ascii="Courier New" w:hAnsi="Courier New" w:cs="Courier New"/>
                <w:b w:val="0"/>
              </w:rPr>
              <w:t xml:space="preserve">astronom, Hotelier und Barbetreiber Willi Schöllmann fand Zeit und Inspiration, mit seinem Team von Barkeepern, Köchen und Service-Mitarbeitern ein Crowdfunding-Projekt auf die Beine zu stellen, um ein hochwertiges „Bar &amp; </w:t>
            </w:r>
            <w:proofErr w:type="spellStart"/>
            <w:r>
              <w:rPr>
                <w:rStyle w:val="Fett"/>
                <w:rFonts w:ascii="Courier New" w:hAnsi="Courier New" w:cs="Courier New"/>
                <w:b w:val="0"/>
              </w:rPr>
              <w:t>Kitchen</w:t>
            </w:r>
            <w:proofErr w:type="spellEnd"/>
            <w:r>
              <w:rPr>
                <w:rStyle w:val="Fett"/>
                <w:rFonts w:ascii="Courier New" w:hAnsi="Courier New" w:cs="Courier New"/>
                <w:b w:val="0"/>
              </w:rPr>
              <w:t xml:space="preserve">-Buch“ zu realisieren. Es soll ab 30. November und somit  rechtzeitig vor Weihnachten, gedruckt verfügbar sein. Auf über 260 Seiten sind Anleitungen für Gerichte und Cocktails zu finden, die dem Leser inspirierende Einblicke in kulinarische Welten geben. Fotograf Stefan Armbruster prägt mit seinen klaren, ästhetischen Fotoaufnahmen den Style der modernen Genusskultur, für die Willi Schöllmann mit seinem Hotel &amp; Restaurant Zauberflöte und der Schöllmanns Bar in Offenburg bekannt ist. Im Buch selbst gibt es viele Ideen für klassische oder Obstbrand-Cocktails, für alkoholfreie Drinks, für </w:t>
            </w:r>
            <w:proofErr w:type="spellStart"/>
            <w:r>
              <w:rPr>
                <w:rStyle w:val="Fett"/>
                <w:rFonts w:ascii="Courier New" w:hAnsi="Courier New" w:cs="Courier New"/>
                <w:b w:val="0"/>
              </w:rPr>
              <w:t>Barfood</w:t>
            </w:r>
            <w:proofErr w:type="spellEnd"/>
            <w:r>
              <w:rPr>
                <w:rStyle w:val="Fett"/>
                <w:rFonts w:ascii="Courier New" w:hAnsi="Courier New" w:cs="Courier New"/>
                <w:b w:val="0"/>
              </w:rPr>
              <w:t>, Frühstück, Lunch, Dinner und Desserts. Alles wird detailliert beschrieben und regt zum Nachmachen an. Zu den Speisen gibt es darauf abgestimmte Getränkeempfehlungen, die die Aromen und den Geschmack des Essens noch abrunden und intensivieren.</w:t>
            </w:r>
          </w:p>
          <w:p w:rsidR="00037BFA" w:rsidRDefault="00037BFA">
            <w:pPr>
              <w:spacing w:line="300" w:lineRule="atLeast"/>
              <w:rPr>
                <w:rStyle w:val="Fett"/>
                <w:rFonts w:ascii="Courier New" w:hAnsi="Courier New" w:cs="Courier New"/>
                <w:b w:val="0"/>
              </w:rPr>
            </w:pPr>
            <w:r>
              <w:rPr>
                <w:rStyle w:val="Fett"/>
                <w:rFonts w:ascii="Courier New" w:hAnsi="Courier New" w:cs="Courier New"/>
                <w:b w:val="0"/>
              </w:rPr>
              <w:t xml:space="preserve">Willi Schöllmann: „Das Hardcover-Buch beinhaltet Gerichte und Cocktails, welche mich und mein Team in den letzten 30 Jahren begleitet und inspiriert haben – </w:t>
            </w:r>
            <w:r>
              <w:rPr>
                <w:rStyle w:val="Fett"/>
                <w:rFonts w:ascii="Courier New" w:hAnsi="Courier New" w:cs="Courier New"/>
                <w:b w:val="0"/>
              </w:rPr>
              <w:lastRenderedPageBreak/>
              <w:t xml:space="preserve">oder die von uns kreiert wurden. Darüber hinaus ist das Buch interaktiv angelegt - mit vielen QR-Codes und Links zu Videos von Barkeepern, Köchen und Produzenten. Dadurch wird es noch spannender und abwechslungsreicher für den Leser“. </w:t>
            </w:r>
          </w:p>
          <w:p w:rsidR="00037BFA" w:rsidRDefault="00037BFA">
            <w:pPr>
              <w:spacing w:line="300" w:lineRule="atLeast"/>
              <w:rPr>
                <w:rStyle w:val="Fett"/>
                <w:rFonts w:ascii="Courier New" w:hAnsi="Courier New" w:cs="Courier New"/>
                <w:b w:val="0"/>
              </w:rPr>
            </w:pPr>
          </w:p>
          <w:p w:rsidR="00037BFA" w:rsidRDefault="00037BFA">
            <w:pPr>
              <w:spacing w:line="300" w:lineRule="atLeast"/>
              <w:rPr>
                <w:rStyle w:val="Fett"/>
                <w:rFonts w:ascii="Courier New" w:hAnsi="Courier New" w:cs="Courier New"/>
                <w:b w:val="0"/>
              </w:rPr>
            </w:pPr>
            <w:r>
              <w:rPr>
                <w:rStyle w:val="Fett"/>
                <w:rFonts w:ascii="Courier New" w:hAnsi="Courier New" w:cs="Courier New"/>
                <w:b w:val="0"/>
              </w:rPr>
              <w:t xml:space="preserve">Laut </w:t>
            </w:r>
            <w:proofErr w:type="spellStart"/>
            <w:r>
              <w:rPr>
                <w:rStyle w:val="Fett"/>
                <w:rFonts w:ascii="Courier New" w:hAnsi="Courier New" w:cs="Courier New"/>
                <w:b w:val="0"/>
              </w:rPr>
              <w:t>Dehoga</w:t>
            </w:r>
            <w:proofErr w:type="spellEnd"/>
            <w:r>
              <w:rPr>
                <w:rStyle w:val="Fett"/>
                <w:rFonts w:ascii="Courier New" w:hAnsi="Courier New" w:cs="Courier New"/>
                <w:b w:val="0"/>
              </w:rPr>
              <w:t xml:space="preserve"> Bundesverband für Gaststätten und Hotels verzeichnete die </w:t>
            </w:r>
            <w:proofErr w:type="spellStart"/>
            <w:r>
              <w:rPr>
                <w:rStyle w:val="Fett"/>
                <w:rFonts w:ascii="Courier New" w:hAnsi="Courier New" w:cs="Courier New"/>
                <w:b w:val="0"/>
              </w:rPr>
              <w:t>Gastrobranche</w:t>
            </w:r>
            <w:proofErr w:type="spellEnd"/>
            <w:r>
              <w:rPr>
                <w:rStyle w:val="Fett"/>
                <w:rFonts w:ascii="Courier New" w:hAnsi="Courier New" w:cs="Courier New"/>
                <w:b w:val="0"/>
              </w:rPr>
              <w:t xml:space="preserve"> bereits im April einen Umsatzrückgang um 75,8 %, das wirkt sich auch stark auf die Zulieferfirmen aus. Willi Schöllmann bestätigt in seinem Unternehmen starke Umsatzeinbrüche im Bereich des Hotels und Restaurants, im Cateringgeschäft ist der Umsatz gleich Null, weil Feiern und Feste abgesagt wurden. Es ist nach seiner Aussage in allen Bereichen sehr viel Luft nach oben. </w:t>
            </w:r>
            <w:r>
              <w:rPr>
                <w:rFonts w:ascii="Courier New" w:hAnsi="Courier New" w:cs="Courier New"/>
                <w:bCs/>
              </w:rPr>
              <w:br/>
            </w:r>
          </w:p>
          <w:p w:rsidR="00037BFA" w:rsidRDefault="00037BFA">
            <w:pPr>
              <w:spacing w:line="300" w:lineRule="atLeast"/>
              <w:rPr>
                <w:rStyle w:val="Fett"/>
                <w:rFonts w:ascii="Courier New" w:hAnsi="Courier New" w:cs="Courier New"/>
                <w:b w:val="0"/>
              </w:rPr>
            </w:pPr>
            <w:r>
              <w:rPr>
                <w:rStyle w:val="Fett"/>
                <w:rFonts w:ascii="Courier New" w:hAnsi="Courier New" w:cs="Courier New"/>
                <w:b w:val="0"/>
              </w:rPr>
              <w:t>„Wir haben eine harte Zeit vor uns, die weit bis ins nächste Jahr hineinreichen wird, das ist sicher</w:t>
            </w:r>
            <w:r w:rsidR="008D5FE7">
              <w:rPr>
                <w:rStyle w:val="Fett"/>
                <w:rFonts w:ascii="Courier New" w:hAnsi="Courier New" w:cs="Courier New"/>
                <w:b w:val="0"/>
              </w:rPr>
              <w:t>“, sagt Willi Schöllmann, „d</w:t>
            </w:r>
            <w:r>
              <w:rPr>
                <w:rStyle w:val="Fett"/>
                <w:rFonts w:ascii="Courier New" w:hAnsi="Courier New" w:cs="Courier New"/>
                <w:b w:val="0"/>
              </w:rPr>
              <w:t>ie Produktionskosten des Buches können wir decken, mit dem Überschuss des Crowdfunding tragen wir zum Erhalt unsere</w:t>
            </w:r>
            <w:r w:rsidR="008D5FE7">
              <w:rPr>
                <w:rStyle w:val="Fett"/>
                <w:rFonts w:ascii="Courier New" w:hAnsi="Courier New" w:cs="Courier New"/>
                <w:b w:val="0"/>
              </w:rPr>
              <w:t>r Betriebe</w:t>
            </w:r>
            <w:r>
              <w:rPr>
                <w:rStyle w:val="Fett"/>
                <w:rFonts w:ascii="Courier New" w:hAnsi="Courier New" w:cs="Courier New"/>
                <w:b w:val="0"/>
              </w:rPr>
              <w:t xml:space="preserve"> und somit der Arbeitsplätze bei. Dieses Buchprojekt sollten alle unterstützen, die gerne in Restaurants und Bars gehen – sie helfen dabei mit, Jobs und die Genuss-Kultur zu erhalten. Das Projekt läuft noch 23 Tage“.</w:t>
            </w:r>
          </w:p>
          <w:p w:rsidR="00037BFA" w:rsidRDefault="00037BFA">
            <w:pPr>
              <w:spacing w:line="300" w:lineRule="atLeast"/>
              <w:rPr>
                <w:rFonts w:asciiTheme="minorHAnsi" w:hAnsiTheme="minorHAnsi" w:cstheme="minorBidi"/>
              </w:rPr>
            </w:pPr>
            <w:r>
              <w:rPr>
                <w:rFonts w:ascii="Courier New" w:hAnsi="Courier New" w:cs="Courier New"/>
              </w:rPr>
              <w:t xml:space="preserve"> </w:t>
            </w:r>
          </w:p>
          <w:p w:rsidR="00037BFA" w:rsidRDefault="00037BFA">
            <w:pPr>
              <w:spacing w:line="300" w:lineRule="atLeast"/>
              <w:rPr>
                <w:rFonts w:ascii="Courier New" w:hAnsi="Courier New" w:cs="Courier New"/>
              </w:rPr>
            </w:pPr>
          </w:p>
          <w:p w:rsidR="00037BFA" w:rsidRDefault="00037BFA">
            <w:pPr>
              <w:spacing w:line="300" w:lineRule="atLeast"/>
              <w:rPr>
                <w:rStyle w:val="Fett"/>
                <w:rFonts w:asciiTheme="minorHAnsi" w:hAnsiTheme="minorHAnsi" w:cstheme="minorBidi"/>
                <w:b w:val="0"/>
              </w:rPr>
            </w:pPr>
            <w:r>
              <w:rPr>
                <w:rStyle w:val="Fett"/>
                <w:rFonts w:ascii="Courier New" w:hAnsi="Courier New" w:cs="Courier New"/>
                <w:b w:val="0"/>
              </w:rPr>
              <w:t>Infos zum Buch und dem Crowdfunding</w:t>
            </w:r>
          </w:p>
          <w:p w:rsidR="00037BFA" w:rsidRDefault="00B9006C">
            <w:pPr>
              <w:spacing w:line="300" w:lineRule="atLeast"/>
            </w:pPr>
            <w:hyperlink r:id="rId4" w:tgtFrame="_blank" w:history="1">
              <w:r w:rsidR="00037BFA">
                <w:rPr>
                  <w:rStyle w:val="Hyperlink"/>
                  <w:rFonts w:ascii="Courier New" w:hAnsi="Courier New" w:cs="Courier New"/>
                  <w:bCs/>
                  <w:color w:val="2BAC66"/>
                </w:rPr>
                <w:t>www.startnext.com/bar-kitchen-book</w:t>
              </w:r>
            </w:hyperlink>
          </w:p>
          <w:p w:rsidR="00037BFA" w:rsidRDefault="00037BFA">
            <w:pPr>
              <w:spacing w:line="300" w:lineRule="atLeast"/>
              <w:rPr>
                <w:rFonts w:ascii="Courier New" w:hAnsi="Courier New" w:cs="Courier New"/>
              </w:rPr>
            </w:pPr>
            <w:r>
              <w:rPr>
                <w:rStyle w:val="Fett"/>
                <w:rFonts w:ascii="Courier New" w:hAnsi="Courier New" w:cs="Courier New"/>
                <w:b w:val="0"/>
              </w:rPr>
              <w:t> </w:t>
            </w:r>
          </w:p>
          <w:p w:rsidR="00037BFA" w:rsidRDefault="00037BFA">
            <w:pPr>
              <w:spacing w:line="300" w:lineRule="atLeast"/>
              <w:rPr>
                <w:rFonts w:ascii="Courier New" w:hAnsi="Courier New" w:cs="Courier New"/>
              </w:rPr>
            </w:pPr>
            <w:r>
              <w:rPr>
                <w:rStyle w:val="Fett"/>
                <w:b w:val="0"/>
              </w:rPr>
              <w:t xml:space="preserve"> </w:t>
            </w:r>
          </w:p>
          <w:p w:rsidR="00037BFA" w:rsidRDefault="00037BFA">
            <w:pPr>
              <w:pStyle w:val="StandardWeb"/>
              <w:spacing w:before="0" w:beforeAutospacing="0" w:after="0" w:afterAutospacing="0" w:line="300" w:lineRule="atLeast"/>
              <w:rPr>
                <w:rFonts w:ascii="Courier New" w:hAnsi="Courier New" w:cs="Courier New"/>
                <w:sz w:val="22"/>
                <w:szCs w:val="22"/>
                <w:lang w:eastAsia="en-US"/>
              </w:rPr>
            </w:pPr>
            <w:r>
              <w:rPr>
                <w:rFonts w:ascii="Courier New" w:hAnsi="Courier New" w:cs="Courier New"/>
                <w:sz w:val="22"/>
                <w:szCs w:val="22"/>
                <w:lang w:eastAsia="en-US"/>
              </w:rPr>
              <w:t> </w:t>
            </w:r>
          </w:p>
        </w:tc>
      </w:tr>
    </w:tbl>
    <w:p w:rsidR="00D55444" w:rsidRPr="001B2A19" w:rsidRDefault="00D55444">
      <w:pPr>
        <w:rPr>
          <w:rFonts w:ascii="Calibri Light" w:hAnsi="Calibri Light" w:cs="Calibri Light"/>
          <w:sz w:val="22"/>
          <w:szCs w:val="22"/>
          <w:lang w:eastAsia="de-DE"/>
        </w:rPr>
      </w:pPr>
    </w:p>
    <w:sectPr w:rsidR="00D55444" w:rsidRPr="001B2A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67"/>
    <w:rsid w:val="00037BFA"/>
    <w:rsid w:val="001B2A19"/>
    <w:rsid w:val="002C2CD3"/>
    <w:rsid w:val="002E3420"/>
    <w:rsid w:val="002E7E1E"/>
    <w:rsid w:val="0033279E"/>
    <w:rsid w:val="003D6306"/>
    <w:rsid w:val="00435B50"/>
    <w:rsid w:val="00541F11"/>
    <w:rsid w:val="00554767"/>
    <w:rsid w:val="00645F37"/>
    <w:rsid w:val="00662907"/>
    <w:rsid w:val="00674A45"/>
    <w:rsid w:val="00683E0F"/>
    <w:rsid w:val="0069717F"/>
    <w:rsid w:val="00705C86"/>
    <w:rsid w:val="007201E0"/>
    <w:rsid w:val="00782628"/>
    <w:rsid w:val="0082183C"/>
    <w:rsid w:val="00887520"/>
    <w:rsid w:val="008D5FE7"/>
    <w:rsid w:val="00917BD6"/>
    <w:rsid w:val="00A213DA"/>
    <w:rsid w:val="00B9006C"/>
    <w:rsid w:val="00C57E3E"/>
    <w:rsid w:val="00C951AF"/>
    <w:rsid w:val="00CA3109"/>
    <w:rsid w:val="00CC4423"/>
    <w:rsid w:val="00D22F99"/>
    <w:rsid w:val="00D55444"/>
    <w:rsid w:val="00D80A96"/>
    <w:rsid w:val="00D96BE5"/>
    <w:rsid w:val="00E402E4"/>
    <w:rsid w:val="00FD0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AEABC-AF2F-4738-A5B1-57EF1169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4767"/>
    <w:pPr>
      <w:spacing w:after="0" w:line="240" w:lineRule="auto"/>
    </w:pPr>
    <w:rPr>
      <w:rFonts w:ascii="Arial" w:hAnsi="Arial" w:cs="Arial"/>
      <w:sz w:val="24"/>
      <w:szCs w:val="24"/>
    </w:rPr>
  </w:style>
  <w:style w:type="paragraph" w:styleId="berschrift3">
    <w:name w:val="heading 3"/>
    <w:basedOn w:val="Standard"/>
    <w:link w:val="berschrift3Zchn"/>
    <w:uiPriority w:val="9"/>
    <w:qFormat/>
    <w:rsid w:val="00683E0F"/>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54767"/>
    <w:rPr>
      <w:color w:val="0000FF"/>
      <w:u w:val="single"/>
    </w:rPr>
  </w:style>
  <w:style w:type="character" w:styleId="Hervorhebung">
    <w:name w:val="Emphasis"/>
    <w:basedOn w:val="Absatz-Standardschriftart"/>
    <w:uiPriority w:val="20"/>
    <w:qFormat/>
    <w:rsid w:val="002E3420"/>
    <w:rPr>
      <w:i/>
      <w:iCs/>
    </w:rPr>
  </w:style>
  <w:style w:type="character" w:customStyle="1" w:styleId="berschrift3Zchn">
    <w:name w:val="Überschrift 3 Zchn"/>
    <w:basedOn w:val="Absatz-Standardschriftart"/>
    <w:link w:val="berschrift3"/>
    <w:uiPriority w:val="9"/>
    <w:rsid w:val="00683E0F"/>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683E0F"/>
  </w:style>
  <w:style w:type="character" w:styleId="Fett">
    <w:name w:val="Strong"/>
    <w:basedOn w:val="Absatz-Standardschriftart"/>
    <w:uiPriority w:val="22"/>
    <w:qFormat/>
    <w:rsid w:val="00683E0F"/>
    <w:rPr>
      <w:b/>
      <w:bCs/>
    </w:rPr>
  </w:style>
  <w:style w:type="paragraph" w:styleId="StandardWeb">
    <w:name w:val="Normal (Web)"/>
    <w:basedOn w:val="Standard"/>
    <w:uiPriority w:val="99"/>
    <w:semiHidden/>
    <w:unhideWhenUsed/>
    <w:rsid w:val="00683E0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1350">
      <w:bodyDiv w:val="1"/>
      <w:marLeft w:val="0"/>
      <w:marRight w:val="0"/>
      <w:marTop w:val="0"/>
      <w:marBottom w:val="0"/>
      <w:divBdr>
        <w:top w:val="none" w:sz="0" w:space="0" w:color="auto"/>
        <w:left w:val="none" w:sz="0" w:space="0" w:color="auto"/>
        <w:bottom w:val="none" w:sz="0" w:space="0" w:color="auto"/>
        <w:right w:val="none" w:sz="0" w:space="0" w:color="auto"/>
      </w:divBdr>
    </w:div>
    <w:div w:id="1119229008">
      <w:bodyDiv w:val="1"/>
      <w:marLeft w:val="0"/>
      <w:marRight w:val="0"/>
      <w:marTop w:val="0"/>
      <w:marBottom w:val="0"/>
      <w:divBdr>
        <w:top w:val="none" w:sz="0" w:space="0" w:color="auto"/>
        <w:left w:val="none" w:sz="0" w:space="0" w:color="auto"/>
        <w:bottom w:val="none" w:sz="0" w:space="0" w:color="auto"/>
        <w:right w:val="none" w:sz="0" w:space="0" w:color="auto"/>
      </w:divBdr>
      <w:divsChild>
        <w:div w:id="91517214">
          <w:marLeft w:val="0"/>
          <w:marRight w:val="0"/>
          <w:marTop w:val="0"/>
          <w:marBottom w:val="0"/>
          <w:divBdr>
            <w:top w:val="none" w:sz="0" w:space="0" w:color="auto"/>
            <w:left w:val="none" w:sz="0" w:space="0" w:color="auto"/>
            <w:bottom w:val="none" w:sz="0" w:space="0" w:color="auto"/>
            <w:right w:val="none" w:sz="0" w:space="0" w:color="auto"/>
          </w:divBdr>
          <w:divsChild>
            <w:div w:id="680546980">
              <w:marLeft w:val="0"/>
              <w:marRight w:val="0"/>
              <w:marTop w:val="0"/>
              <w:marBottom w:val="0"/>
              <w:divBdr>
                <w:top w:val="none" w:sz="0" w:space="0" w:color="auto"/>
                <w:left w:val="none" w:sz="0" w:space="0" w:color="auto"/>
                <w:bottom w:val="none" w:sz="0" w:space="0" w:color="auto"/>
                <w:right w:val="none" w:sz="0" w:space="0" w:color="auto"/>
              </w:divBdr>
              <w:divsChild>
                <w:div w:id="12845208">
                  <w:marLeft w:val="0"/>
                  <w:marRight w:val="0"/>
                  <w:marTop w:val="0"/>
                  <w:marBottom w:val="0"/>
                  <w:divBdr>
                    <w:top w:val="none" w:sz="0" w:space="0" w:color="auto"/>
                    <w:left w:val="none" w:sz="0" w:space="0" w:color="auto"/>
                    <w:bottom w:val="none" w:sz="0" w:space="0" w:color="auto"/>
                    <w:right w:val="none" w:sz="0" w:space="0" w:color="auto"/>
                  </w:divBdr>
                </w:div>
                <w:div w:id="1384210813">
                  <w:marLeft w:val="0"/>
                  <w:marRight w:val="0"/>
                  <w:marTop w:val="0"/>
                  <w:marBottom w:val="0"/>
                  <w:divBdr>
                    <w:top w:val="none" w:sz="0" w:space="0" w:color="auto"/>
                    <w:left w:val="none" w:sz="0" w:space="0" w:color="auto"/>
                    <w:bottom w:val="none" w:sz="0" w:space="0" w:color="auto"/>
                    <w:right w:val="none" w:sz="0" w:space="0" w:color="auto"/>
                  </w:divBdr>
                </w:div>
                <w:div w:id="725102585">
                  <w:marLeft w:val="0"/>
                  <w:marRight w:val="0"/>
                  <w:marTop w:val="0"/>
                  <w:marBottom w:val="0"/>
                  <w:divBdr>
                    <w:top w:val="none" w:sz="0" w:space="0" w:color="auto"/>
                    <w:left w:val="none" w:sz="0" w:space="0" w:color="auto"/>
                    <w:bottom w:val="none" w:sz="0" w:space="0" w:color="auto"/>
                    <w:right w:val="none" w:sz="0" w:space="0" w:color="auto"/>
                  </w:divBdr>
                </w:div>
                <w:div w:id="1844737224">
                  <w:marLeft w:val="0"/>
                  <w:marRight w:val="0"/>
                  <w:marTop w:val="0"/>
                  <w:marBottom w:val="0"/>
                  <w:divBdr>
                    <w:top w:val="none" w:sz="0" w:space="0" w:color="auto"/>
                    <w:left w:val="none" w:sz="0" w:space="0" w:color="auto"/>
                    <w:bottom w:val="none" w:sz="0" w:space="0" w:color="auto"/>
                    <w:right w:val="none" w:sz="0" w:space="0" w:color="auto"/>
                  </w:divBdr>
                </w:div>
                <w:div w:id="1074474134">
                  <w:marLeft w:val="0"/>
                  <w:marRight w:val="0"/>
                  <w:marTop w:val="0"/>
                  <w:marBottom w:val="0"/>
                  <w:divBdr>
                    <w:top w:val="none" w:sz="0" w:space="0" w:color="auto"/>
                    <w:left w:val="none" w:sz="0" w:space="0" w:color="auto"/>
                    <w:bottom w:val="none" w:sz="0" w:space="0" w:color="auto"/>
                    <w:right w:val="none" w:sz="0" w:space="0" w:color="auto"/>
                  </w:divBdr>
                </w:div>
                <w:div w:id="217252588">
                  <w:marLeft w:val="0"/>
                  <w:marRight w:val="0"/>
                  <w:marTop w:val="0"/>
                  <w:marBottom w:val="0"/>
                  <w:divBdr>
                    <w:top w:val="none" w:sz="0" w:space="0" w:color="auto"/>
                    <w:left w:val="none" w:sz="0" w:space="0" w:color="auto"/>
                    <w:bottom w:val="none" w:sz="0" w:space="0" w:color="auto"/>
                    <w:right w:val="none" w:sz="0" w:space="0" w:color="auto"/>
                  </w:divBdr>
                </w:div>
                <w:div w:id="528298806">
                  <w:marLeft w:val="0"/>
                  <w:marRight w:val="0"/>
                  <w:marTop w:val="0"/>
                  <w:marBottom w:val="0"/>
                  <w:divBdr>
                    <w:top w:val="none" w:sz="0" w:space="0" w:color="auto"/>
                    <w:left w:val="none" w:sz="0" w:space="0" w:color="auto"/>
                    <w:bottom w:val="none" w:sz="0" w:space="0" w:color="auto"/>
                    <w:right w:val="none" w:sz="0" w:space="0" w:color="auto"/>
                  </w:divBdr>
                </w:div>
                <w:div w:id="1125927738">
                  <w:marLeft w:val="0"/>
                  <w:marRight w:val="0"/>
                  <w:marTop w:val="0"/>
                  <w:marBottom w:val="0"/>
                  <w:divBdr>
                    <w:top w:val="none" w:sz="0" w:space="0" w:color="auto"/>
                    <w:left w:val="none" w:sz="0" w:space="0" w:color="auto"/>
                    <w:bottom w:val="none" w:sz="0" w:space="0" w:color="auto"/>
                    <w:right w:val="none" w:sz="0" w:space="0" w:color="auto"/>
                  </w:divBdr>
                </w:div>
                <w:div w:id="107697958">
                  <w:marLeft w:val="0"/>
                  <w:marRight w:val="0"/>
                  <w:marTop w:val="0"/>
                  <w:marBottom w:val="0"/>
                  <w:divBdr>
                    <w:top w:val="none" w:sz="0" w:space="0" w:color="auto"/>
                    <w:left w:val="none" w:sz="0" w:space="0" w:color="auto"/>
                    <w:bottom w:val="none" w:sz="0" w:space="0" w:color="auto"/>
                    <w:right w:val="none" w:sz="0" w:space="0" w:color="auto"/>
                  </w:divBdr>
                </w:div>
                <w:div w:id="1726951292">
                  <w:marLeft w:val="0"/>
                  <w:marRight w:val="0"/>
                  <w:marTop w:val="0"/>
                  <w:marBottom w:val="0"/>
                  <w:divBdr>
                    <w:top w:val="none" w:sz="0" w:space="0" w:color="auto"/>
                    <w:left w:val="none" w:sz="0" w:space="0" w:color="auto"/>
                    <w:bottom w:val="none" w:sz="0" w:space="0" w:color="auto"/>
                    <w:right w:val="none" w:sz="0" w:space="0" w:color="auto"/>
                  </w:divBdr>
                </w:div>
                <w:div w:id="987829907">
                  <w:marLeft w:val="0"/>
                  <w:marRight w:val="0"/>
                  <w:marTop w:val="0"/>
                  <w:marBottom w:val="0"/>
                  <w:divBdr>
                    <w:top w:val="none" w:sz="0" w:space="0" w:color="auto"/>
                    <w:left w:val="none" w:sz="0" w:space="0" w:color="auto"/>
                    <w:bottom w:val="none" w:sz="0" w:space="0" w:color="auto"/>
                    <w:right w:val="none" w:sz="0" w:space="0" w:color="auto"/>
                  </w:divBdr>
                </w:div>
                <w:div w:id="458958415">
                  <w:marLeft w:val="0"/>
                  <w:marRight w:val="0"/>
                  <w:marTop w:val="0"/>
                  <w:marBottom w:val="0"/>
                  <w:divBdr>
                    <w:top w:val="none" w:sz="0" w:space="0" w:color="auto"/>
                    <w:left w:val="none" w:sz="0" w:space="0" w:color="auto"/>
                    <w:bottom w:val="none" w:sz="0" w:space="0" w:color="auto"/>
                    <w:right w:val="none" w:sz="0" w:space="0" w:color="auto"/>
                  </w:divBdr>
                </w:div>
                <w:div w:id="846216044">
                  <w:marLeft w:val="0"/>
                  <w:marRight w:val="0"/>
                  <w:marTop w:val="0"/>
                  <w:marBottom w:val="0"/>
                  <w:divBdr>
                    <w:top w:val="none" w:sz="0" w:space="0" w:color="auto"/>
                    <w:left w:val="none" w:sz="0" w:space="0" w:color="auto"/>
                    <w:bottom w:val="none" w:sz="0" w:space="0" w:color="auto"/>
                    <w:right w:val="none" w:sz="0" w:space="0" w:color="auto"/>
                  </w:divBdr>
                </w:div>
                <w:div w:id="1121649918">
                  <w:marLeft w:val="0"/>
                  <w:marRight w:val="0"/>
                  <w:marTop w:val="0"/>
                  <w:marBottom w:val="0"/>
                  <w:divBdr>
                    <w:top w:val="none" w:sz="0" w:space="0" w:color="auto"/>
                    <w:left w:val="none" w:sz="0" w:space="0" w:color="auto"/>
                    <w:bottom w:val="none" w:sz="0" w:space="0" w:color="auto"/>
                    <w:right w:val="none" w:sz="0" w:space="0" w:color="auto"/>
                  </w:divBdr>
                </w:div>
                <w:div w:id="401567318">
                  <w:marLeft w:val="0"/>
                  <w:marRight w:val="0"/>
                  <w:marTop w:val="0"/>
                  <w:marBottom w:val="0"/>
                  <w:divBdr>
                    <w:top w:val="none" w:sz="0" w:space="0" w:color="auto"/>
                    <w:left w:val="none" w:sz="0" w:space="0" w:color="auto"/>
                    <w:bottom w:val="none" w:sz="0" w:space="0" w:color="auto"/>
                    <w:right w:val="none" w:sz="0" w:space="0" w:color="auto"/>
                  </w:divBdr>
                </w:div>
                <w:div w:id="74283036">
                  <w:marLeft w:val="0"/>
                  <w:marRight w:val="0"/>
                  <w:marTop w:val="0"/>
                  <w:marBottom w:val="0"/>
                  <w:divBdr>
                    <w:top w:val="none" w:sz="0" w:space="0" w:color="auto"/>
                    <w:left w:val="none" w:sz="0" w:space="0" w:color="auto"/>
                    <w:bottom w:val="none" w:sz="0" w:space="0" w:color="auto"/>
                    <w:right w:val="none" w:sz="0" w:space="0" w:color="auto"/>
                  </w:divBdr>
                </w:div>
                <w:div w:id="1779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html:file://C:\Users\oer\AppData\Local\Microsoft\Windows\INetCache\Content.Outlook\UVPCF8P3\email.mht!https://newslettertogo.com/d8nptvpz-n90gk213-dqnjnejq-yv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 Regine [OER]</dc:creator>
  <cp:keywords/>
  <dc:description/>
  <cp:lastModifiedBy>Oehler, Regine [OER]</cp:lastModifiedBy>
  <cp:revision>6</cp:revision>
  <dcterms:created xsi:type="dcterms:W3CDTF">2020-07-08T15:38:00Z</dcterms:created>
  <dcterms:modified xsi:type="dcterms:W3CDTF">2020-07-09T07:51:00Z</dcterms:modified>
</cp:coreProperties>
</file>